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951" w:rsidRDefault="00EB6951" w:rsidP="00EB69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EB6951" w:rsidRDefault="00EB6951" w:rsidP="00EB69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№7»</w:t>
      </w:r>
    </w:p>
    <w:p w:rsidR="00EB6951" w:rsidRDefault="00EB6951" w:rsidP="00EB69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B6951" w:rsidRDefault="00EB6951" w:rsidP="00EB69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B6951" w:rsidRDefault="00EB6951" w:rsidP="00EB69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B6951" w:rsidRDefault="00EB6951" w:rsidP="00EB69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B6951" w:rsidRDefault="00EB6951" w:rsidP="00EB69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B6951" w:rsidRDefault="00EB6951" w:rsidP="00EB69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B6951" w:rsidRDefault="00EB6951" w:rsidP="00EB69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B6951" w:rsidRDefault="00EB6951" w:rsidP="00EB69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B6951" w:rsidRDefault="00EB6951" w:rsidP="00EB69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B6951" w:rsidRDefault="00EB6951" w:rsidP="00EB6951">
      <w:pPr>
        <w:pStyle w:val="a3"/>
        <w:shd w:val="clear" w:color="auto" w:fill="FFFFFF"/>
        <w:spacing w:before="0" w:beforeAutospacing="0" w:after="171" w:afterAutospacing="0"/>
        <w:jc w:val="center"/>
        <w:rPr>
          <w:b/>
          <w:bCs/>
          <w:color w:val="000000"/>
          <w:sz w:val="40"/>
          <w:szCs w:val="40"/>
        </w:rPr>
      </w:pPr>
    </w:p>
    <w:p w:rsidR="00EB6951" w:rsidRPr="00DF02D2" w:rsidRDefault="00EB6951" w:rsidP="00EB6951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</w:pPr>
      <w:r w:rsidRPr="00DF02D2">
        <w:rPr>
          <w:rFonts w:ascii="Times New Roman" w:hAnsi="Times New Roman" w:cs="Times New Roman"/>
          <w:b/>
          <w:bCs/>
          <w:color w:val="000000"/>
          <w:sz w:val="36"/>
          <w:szCs w:val="36"/>
        </w:rPr>
        <w:t>Тема:</w:t>
      </w:r>
      <w:r w:rsidRPr="00DF02D2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 xml:space="preserve">«Формирование личной </w:t>
      </w:r>
      <w:r w:rsidRPr="00DF02D2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>безопасности детей</w:t>
      </w:r>
      <w:r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 xml:space="preserve"> старшего</w:t>
      </w:r>
      <w:r w:rsidRPr="00DF02D2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 xml:space="preserve"> дошкольного возраста</w:t>
      </w:r>
      <w:r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 xml:space="preserve"> посредством игровой деятельности»</w:t>
      </w:r>
    </w:p>
    <w:p w:rsidR="00EB6951" w:rsidRPr="00DF02D2" w:rsidRDefault="00EB6951" w:rsidP="00EB6951">
      <w:pPr>
        <w:pStyle w:val="a3"/>
        <w:shd w:val="clear" w:color="auto" w:fill="FFFFFF"/>
        <w:spacing w:before="0" w:beforeAutospacing="0" w:after="171" w:afterAutospacing="0"/>
        <w:jc w:val="center"/>
        <w:rPr>
          <w:b/>
          <w:bCs/>
          <w:color w:val="000000"/>
          <w:sz w:val="36"/>
          <w:szCs w:val="36"/>
        </w:rPr>
      </w:pPr>
    </w:p>
    <w:p w:rsidR="00EB6951" w:rsidRPr="00DF02D2" w:rsidRDefault="00EB6951" w:rsidP="00EB6951">
      <w:pPr>
        <w:pStyle w:val="a3"/>
        <w:shd w:val="clear" w:color="auto" w:fill="FFFFFF"/>
        <w:spacing w:before="0" w:beforeAutospacing="0" w:after="171" w:afterAutospacing="0"/>
        <w:jc w:val="center"/>
        <w:rPr>
          <w:b/>
          <w:bCs/>
          <w:color w:val="000000"/>
          <w:sz w:val="36"/>
          <w:szCs w:val="36"/>
        </w:rPr>
      </w:pPr>
    </w:p>
    <w:p w:rsidR="00EB6951" w:rsidRPr="00DF02D2" w:rsidRDefault="00EB6951" w:rsidP="00EB6951">
      <w:pPr>
        <w:pStyle w:val="a3"/>
        <w:shd w:val="clear" w:color="auto" w:fill="FFFFFF"/>
        <w:spacing w:before="0" w:beforeAutospacing="0" w:after="171" w:afterAutospacing="0"/>
        <w:jc w:val="center"/>
        <w:rPr>
          <w:b/>
          <w:bCs/>
          <w:color w:val="000000"/>
          <w:sz w:val="36"/>
          <w:szCs w:val="36"/>
        </w:rPr>
      </w:pPr>
    </w:p>
    <w:p w:rsidR="00EB6951" w:rsidRDefault="00EB6951" w:rsidP="00EB6951">
      <w:pPr>
        <w:pStyle w:val="a3"/>
        <w:shd w:val="clear" w:color="auto" w:fill="FFFFFF"/>
        <w:spacing w:before="0" w:beforeAutospacing="0" w:after="171" w:afterAutospacing="0"/>
        <w:jc w:val="center"/>
        <w:rPr>
          <w:b/>
          <w:bCs/>
          <w:color w:val="000000"/>
          <w:sz w:val="40"/>
          <w:szCs w:val="40"/>
        </w:rPr>
      </w:pPr>
    </w:p>
    <w:p w:rsidR="00EB6951" w:rsidRDefault="00EB6951" w:rsidP="00EB6951">
      <w:pPr>
        <w:pStyle w:val="a3"/>
        <w:shd w:val="clear" w:color="auto" w:fill="FFFFFF"/>
        <w:spacing w:before="0" w:beforeAutospacing="0" w:after="171" w:afterAutospacing="0"/>
        <w:jc w:val="center"/>
        <w:rPr>
          <w:b/>
          <w:bCs/>
          <w:color w:val="000000"/>
          <w:sz w:val="40"/>
          <w:szCs w:val="40"/>
        </w:rPr>
      </w:pPr>
    </w:p>
    <w:p w:rsidR="00EB6951" w:rsidRDefault="00EB6951" w:rsidP="00EB6951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Воспитатель:</w:t>
      </w:r>
    </w:p>
    <w:p w:rsidR="00EB6951" w:rsidRDefault="00EB6951" w:rsidP="00EB6951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Мезина</w:t>
      </w:r>
      <w:proofErr w:type="spellEnd"/>
      <w:r>
        <w:rPr>
          <w:bCs/>
          <w:color w:val="000000"/>
          <w:sz w:val="28"/>
          <w:szCs w:val="28"/>
        </w:rPr>
        <w:t xml:space="preserve"> Л.А.</w:t>
      </w:r>
    </w:p>
    <w:p w:rsidR="00EB6951" w:rsidRDefault="00EB6951" w:rsidP="00EB6951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40"/>
          <w:szCs w:val="40"/>
        </w:rPr>
      </w:pPr>
    </w:p>
    <w:p w:rsidR="00EB6951" w:rsidRDefault="00EB6951" w:rsidP="00EB6951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40"/>
          <w:szCs w:val="40"/>
        </w:rPr>
      </w:pPr>
    </w:p>
    <w:p w:rsidR="00EB6951" w:rsidRDefault="00EB6951" w:rsidP="00EB6951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40"/>
          <w:szCs w:val="40"/>
        </w:rPr>
      </w:pPr>
    </w:p>
    <w:p w:rsidR="00EB6951" w:rsidRDefault="00EB6951" w:rsidP="00EB6951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40"/>
          <w:szCs w:val="40"/>
        </w:rPr>
      </w:pPr>
    </w:p>
    <w:p w:rsidR="00EB6951" w:rsidRDefault="00EB6951" w:rsidP="00EB6951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40"/>
          <w:szCs w:val="40"/>
        </w:rPr>
      </w:pPr>
    </w:p>
    <w:p w:rsidR="00EB6951" w:rsidRDefault="00EB6951" w:rsidP="00EB6951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40"/>
          <w:szCs w:val="40"/>
        </w:rPr>
      </w:pPr>
    </w:p>
    <w:p w:rsidR="00EB6951" w:rsidRDefault="00EB6951" w:rsidP="00EB695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40"/>
          <w:szCs w:val="40"/>
        </w:rPr>
      </w:pPr>
    </w:p>
    <w:p w:rsidR="00EB6951" w:rsidRDefault="00EB6951" w:rsidP="00EB6951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EB6951" w:rsidRDefault="00EB6951" w:rsidP="00EB6951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EB6951" w:rsidRDefault="00EB6951" w:rsidP="00EB6951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EB6951" w:rsidRDefault="00EB6951" w:rsidP="00EB695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р.п.им</w:t>
      </w:r>
      <w:proofErr w:type="gramStart"/>
      <w:r>
        <w:rPr>
          <w:bCs/>
          <w:color w:val="000000"/>
          <w:sz w:val="28"/>
          <w:szCs w:val="28"/>
        </w:rPr>
        <w:t>.С</w:t>
      </w:r>
      <w:proofErr w:type="gramEnd"/>
      <w:r>
        <w:rPr>
          <w:bCs/>
          <w:color w:val="000000"/>
          <w:sz w:val="28"/>
          <w:szCs w:val="28"/>
        </w:rPr>
        <w:t>тепана</w:t>
      </w:r>
      <w:proofErr w:type="spellEnd"/>
      <w:r>
        <w:rPr>
          <w:bCs/>
          <w:color w:val="000000"/>
          <w:sz w:val="28"/>
          <w:szCs w:val="28"/>
        </w:rPr>
        <w:t xml:space="preserve"> Разина, 2025 – 2026г.</w:t>
      </w:r>
    </w:p>
    <w:p w:rsidR="00F3541B" w:rsidRPr="00F3541B" w:rsidRDefault="00EB6951" w:rsidP="00EB6951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lastRenderedPageBreak/>
        <w:t xml:space="preserve">  </w:t>
      </w:r>
      <w:r w:rsidR="00F3541B" w:rsidRPr="00F3541B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>Формирование основ безопасности через игровую деятельность у детей дошкольного возраста</w:t>
      </w:r>
    </w:p>
    <w:p w:rsidR="00F3541B" w:rsidRPr="00F3541B" w:rsidRDefault="00F3541B" w:rsidP="00F354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541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Игра – главное и важнейшее средство формирования основ безопасного поведения детей. Поэтому основная задача воспитателя дошкольного учреждения – развить у детей умение находить выход в различных непредвиденных жизненных ситуациях и учиться </w:t>
      </w:r>
      <w:proofErr w:type="gramStart"/>
      <w:r w:rsidRPr="00F3541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бережно</w:t>
      </w:r>
      <w:proofErr w:type="gramEnd"/>
      <w:r w:rsidRPr="00F3541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относиться к своей жизни.</w:t>
      </w:r>
    </w:p>
    <w:p w:rsidR="00F3541B" w:rsidRPr="00F3541B" w:rsidRDefault="00F3541B" w:rsidP="00F354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541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 этом важно не просто оградить ребенка от различных опасностей, но подготовить его к встрече с возможными трудностями, сформировать у ребенка представление о наиболее опасных ситуациях, привить ему навыки безопасности.</w:t>
      </w:r>
    </w:p>
    <w:p w:rsidR="00F3541B" w:rsidRPr="00F3541B" w:rsidRDefault="00F3541B" w:rsidP="00F354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541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 известно, ведущей деятельностью дошкольников является игра. Именно здесь дети соотносят свое поведение с социально принятой моделью поведения, анализируют свои действия и действия других, осознают свои действия и формируют отношение к окружающей действительности. Вот почему игры и игровая деятельность являются мощным педагогическим средством развития чувственного опыта детей дошкольного возраста, способным помочь им в различных жизненных ситуациях, иногда даже очень опасных!</w:t>
      </w:r>
    </w:p>
    <w:p w:rsidR="00F3541B" w:rsidRPr="00F3541B" w:rsidRDefault="00F3541B" w:rsidP="00F354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541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Игры дают возможность познакомить детей с источниками опасности в повседневной жизни, а также сформировать представления о мерах предосторожности и возможных последствиях их нарушения. Посредством игровой деятельности вы сможете познакомить ребенка с необходимыми действиями в случае непредвиденных ситуаций. Преимущество игровых методов и приемов обучения в том, что они вызывают у детей повышенный интерес и положительные эмоции. Использование игровых атрибутов вызывает у ребенка желание играть и активизирует его мыслительные процессы.</w:t>
      </w:r>
    </w:p>
    <w:p w:rsidR="00F3541B" w:rsidRPr="00F3541B" w:rsidRDefault="00F3541B" w:rsidP="00F354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541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Одним из средств развития безопасного поведения детей является дидактическая игра.</w:t>
      </w:r>
    </w:p>
    <w:p w:rsidR="00F3541B" w:rsidRPr="00F3541B" w:rsidRDefault="00F3541B" w:rsidP="00F354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541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 её помощью становится возможным обучать маленьких детей знаниям, которые им интересны. Играя, дети не подозревают, что осваивают какие-то знания, осваивают навыки работы с определенными предметами, осваивают культуру общения друг с другом.</w:t>
      </w:r>
    </w:p>
    <w:p w:rsidR="00F3541B" w:rsidRPr="00F3541B" w:rsidRDefault="00F3541B" w:rsidP="00F354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541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Выбор конкретной дидактической игры определяется тем, какие образовательные задачи являются доминирующими и какие представления о правилах безопасного поведения она призвана сформировать.</w:t>
      </w:r>
    </w:p>
    <w:p w:rsidR="00F3541B" w:rsidRPr="00F3541B" w:rsidRDefault="00F3541B" w:rsidP="00F354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541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Например, такие развивающие игры, как «Светофор», «Изучаем дорожные знаки», «Собери знак», помогают лучше понять правила дорожного движения.</w:t>
      </w:r>
    </w:p>
    <w:p w:rsidR="00F3541B" w:rsidRPr="00F3541B" w:rsidRDefault="00F3541B" w:rsidP="00F354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541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Дидактические игры «Электроприборы», «Опасно – Не опасно» и др. – закрепляют знания о мерах пожарной безопасности, развивают умение грамотно вести себя в той или иной ситуации.</w:t>
      </w:r>
    </w:p>
    <w:p w:rsidR="00F3541B" w:rsidRPr="00F3541B" w:rsidRDefault="00F3541B" w:rsidP="00F354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541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Основная цель таких игр – тренировать запоминание предметов, опасных для жизни и здоровья, и научить детей самостоятельно делать выводы о последствиях неосторожного обращения с опасными предметами.</w:t>
      </w:r>
    </w:p>
    <w:p w:rsidR="00F3541B" w:rsidRPr="00F3541B" w:rsidRDefault="00F3541B" w:rsidP="00F354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541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Такая игра, как «Четвертый лишний», познакомит дошкольников с тем, как в быту следует правильно контактировать и действовать с опасными предметами (иглами, ножницами, спичками, лекарствами и т. д.) в повседневной жизни.</w:t>
      </w:r>
    </w:p>
    <w:p w:rsidR="00F3541B" w:rsidRPr="00F3541B" w:rsidRDefault="00F3541B" w:rsidP="00F354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541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Воспитательная ситуация может осуществляться в форме игры-путешествия или </w:t>
      </w:r>
      <w:proofErr w:type="gramStart"/>
      <w:r w:rsidRPr="00F3541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игрового</w:t>
      </w:r>
      <w:proofErr w:type="gramEnd"/>
      <w:r w:rsidRPr="00F3541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3541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квеста</w:t>
      </w:r>
      <w:proofErr w:type="spellEnd"/>
      <w:r w:rsidRPr="00F3541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В такой интересной для детей форме можно путешествовать по улицам города и изучать правила безопасного поведения на улице. Для малышей очень интересна игра-путешествие «Прогулка по лесу», в которую можно играть на площадке. В ходе неё разыгрываются опасные ситуации в лесу, формируются правила поведения в природе, дети знакомятся с растениями, грибами, насекомыми, дикими животными и птицами.</w:t>
      </w:r>
    </w:p>
    <w:p w:rsidR="00F3541B" w:rsidRPr="00F3541B" w:rsidRDefault="00F3541B" w:rsidP="00F354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541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Следует отметить, что моделирование игровых ситуаций является важным этапом приобретения дошкольниками знаний и навыков безопасного поведения. Общение детей в игровых ситуациях, «проигрывание» правил поведения, имитация действий с потенциально опасными предметами позволяют детям формировать чувственный опыт безопасности. Проигрывание ситуаций делают понятным смысл запретов и способов действий безопасного поведения.</w:t>
      </w:r>
    </w:p>
    <w:p w:rsidR="00F3541B" w:rsidRPr="00F3541B" w:rsidRDefault="00F3541B" w:rsidP="00F354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541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Например, играя в игру «Один дома», дети усваивают правило, согласно которому в отсутствие взрослых они не могут отвечать незнакомым людям и не должны подходить к двери, а тем более открывать ее.</w:t>
      </w:r>
    </w:p>
    <w:p w:rsidR="00F3541B" w:rsidRPr="00F3541B" w:rsidRDefault="00F3541B" w:rsidP="00F354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541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игровой ситуации «Знакомый или чужой» дети учатся отказываться от любых обращений к ним со стороны незнакомых взрослых.</w:t>
      </w:r>
    </w:p>
    <w:p w:rsidR="00F3541B" w:rsidRPr="00F3541B" w:rsidRDefault="00F3541B" w:rsidP="00F354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541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Игры «Перекресток» и «Как перейти улицу без светофора» помогут детям развить навыки грамотного поведения на дороге и развить представления о причинно-следственных связях опасных ситуаций.</w:t>
      </w:r>
    </w:p>
    <w:p w:rsidR="00F3541B" w:rsidRPr="00F3541B" w:rsidRDefault="00F3541B" w:rsidP="00F354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541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Ситуативная игра «Потерялся» закрепит умение детей называть свой домашний адрес и фамилии, имена ближайших родственников.</w:t>
      </w:r>
    </w:p>
    <w:p w:rsidR="00F3541B" w:rsidRPr="00F3541B" w:rsidRDefault="00F3541B" w:rsidP="00F354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541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Особое место в педагогической деятельности занимают игры драматизации. На основе таких произведений искусства, как «Волк и семеро козлят», «Три поросенка», «Кошкин дом», «Колобок» и др., можно легко смоделировать вопросы безопасного поведения или нарушения правил поведения.</w:t>
      </w:r>
    </w:p>
    <w:p w:rsidR="00F3541B" w:rsidRPr="00F3541B" w:rsidRDefault="00F3541B" w:rsidP="00F354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541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Наиболее эффективной формой работы по образовательной деятельности «Безопасность» является сюжетно-ролевая игра. Детям, особенно мальчикам, интересны ролевые игры «Инспектор ГИБДД» и «Дорожно-патрульная служба». Они эффективно учат их правилам дорожного движения.</w:t>
      </w:r>
    </w:p>
    <w:p w:rsidR="00F3541B" w:rsidRPr="00F3541B" w:rsidRDefault="00F3541B" w:rsidP="00F354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541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Играя в сюжетно-ролевую игру «Айболит» или «Больница», дети в игровой форме узнают, как не болеть и защитить себя от некоторых заболеваний.</w:t>
      </w:r>
    </w:p>
    <w:p w:rsidR="00F3541B" w:rsidRPr="00F3541B" w:rsidRDefault="00F3541B" w:rsidP="00F354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541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подвижных играх дети учатся соблюдать правила игры. Происходит развитие внимания, ловкости и быстроты, которые являются одними из необходимых условий безопасного поведения на оживленной улице.</w:t>
      </w:r>
    </w:p>
    <w:p w:rsidR="002B2465" w:rsidRDefault="002B2465">
      <w:pPr>
        <w:rPr>
          <w:rFonts w:ascii="Times New Roman" w:hAnsi="Times New Roman" w:cs="Times New Roman"/>
          <w:sz w:val="28"/>
          <w:szCs w:val="28"/>
        </w:rPr>
      </w:pPr>
    </w:p>
    <w:p w:rsidR="00DF02D2" w:rsidRDefault="00DF02D2">
      <w:pPr>
        <w:rPr>
          <w:rFonts w:ascii="Times New Roman" w:hAnsi="Times New Roman" w:cs="Times New Roman"/>
          <w:sz w:val="28"/>
          <w:szCs w:val="28"/>
        </w:rPr>
      </w:pPr>
    </w:p>
    <w:p w:rsidR="00DF02D2" w:rsidRDefault="00DF02D2">
      <w:pPr>
        <w:rPr>
          <w:rFonts w:ascii="Times New Roman" w:hAnsi="Times New Roman" w:cs="Times New Roman"/>
          <w:sz w:val="28"/>
          <w:szCs w:val="28"/>
        </w:rPr>
      </w:pPr>
    </w:p>
    <w:p w:rsidR="00DF02D2" w:rsidRDefault="00DF02D2">
      <w:pPr>
        <w:rPr>
          <w:rFonts w:ascii="Times New Roman" w:hAnsi="Times New Roman" w:cs="Times New Roman"/>
          <w:sz w:val="28"/>
          <w:szCs w:val="28"/>
        </w:rPr>
      </w:pPr>
    </w:p>
    <w:p w:rsidR="00DF02D2" w:rsidRDefault="00DF02D2">
      <w:pPr>
        <w:rPr>
          <w:rFonts w:ascii="Times New Roman" w:hAnsi="Times New Roman" w:cs="Times New Roman"/>
          <w:sz w:val="28"/>
          <w:szCs w:val="28"/>
        </w:rPr>
      </w:pPr>
    </w:p>
    <w:p w:rsidR="00DF02D2" w:rsidRDefault="00DF02D2">
      <w:pPr>
        <w:rPr>
          <w:rFonts w:ascii="Times New Roman" w:hAnsi="Times New Roman" w:cs="Times New Roman"/>
          <w:sz w:val="28"/>
          <w:szCs w:val="28"/>
        </w:rPr>
      </w:pPr>
    </w:p>
    <w:p w:rsidR="00DF02D2" w:rsidRDefault="00DF02D2">
      <w:pPr>
        <w:rPr>
          <w:rFonts w:ascii="Times New Roman" w:hAnsi="Times New Roman" w:cs="Times New Roman"/>
          <w:sz w:val="28"/>
          <w:szCs w:val="28"/>
        </w:rPr>
      </w:pPr>
    </w:p>
    <w:p w:rsidR="00DF02D2" w:rsidRDefault="00DF02D2">
      <w:pPr>
        <w:rPr>
          <w:rFonts w:ascii="Times New Roman" w:hAnsi="Times New Roman" w:cs="Times New Roman"/>
          <w:sz w:val="28"/>
          <w:szCs w:val="28"/>
        </w:rPr>
      </w:pPr>
    </w:p>
    <w:p w:rsidR="00DF02D2" w:rsidRDefault="00DF02D2">
      <w:pPr>
        <w:rPr>
          <w:rFonts w:ascii="Times New Roman" w:hAnsi="Times New Roman" w:cs="Times New Roman"/>
          <w:sz w:val="28"/>
          <w:szCs w:val="28"/>
        </w:rPr>
      </w:pPr>
    </w:p>
    <w:p w:rsidR="00DF02D2" w:rsidRDefault="00DF02D2">
      <w:pPr>
        <w:rPr>
          <w:rFonts w:ascii="Times New Roman" w:hAnsi="Times New Roman" w:cs="Times New Roman"/>
          <w:sz w:val="28"/>
          <w:szCs w:val="28"/>
        </w:rPr>
      </w:pPr>
    </w:p>
    <w:p w:rsidR="00DF02D2" w:rsidRDefault="00DF02D2">
      <w:pPr>
        <w:rPr>
          <w:rFonts w:ascii="Times New Roman" w:hAnsi="Times New Roman" w:cs="Times New Roman"/>
          <w:sz w:val="28"/>
          <w:szCs w:val="28"/>
        </w:rPr>
      </w:pPr>
    </w:p>
    <w:p w:rsidR="00DF02D2" w:rsidRDefault="00DF02D2">
      <w:pPr>
        <w:rPr>
          <w:rFonts w:ascii="Times New Roman" w:hAnsi="Times New Roman" w:cs="Times New Roman"/>
          <w:sz w:val="28"/>
          <w:szCs w:val="28"/>
        </w:rPr>
      </w:pPr>
    </w:p>
    <w:p w:rsidR="00DF02D2" w:rsidRDefault="00DF02D2">
      <w:pPr>
        <w:rPr>
          <w:rFonts w:ascii="Times New Roman" w:hAnsi="Times New Roman" w:cs="Times New Roman"/>
          <w:sz w:val="28"/>
          <w:szCs w:val="28"/>
        </w:rPr>
      </w:pPr>
    </w:p>
    <w:p w:rsidR="00DF02D2" w:rsidRDefault="00DF02D2">
      <w:pPr>
        <w:rPr>
          <w:rFonts w:ascii="Times New Roman" w:hAnsi="Times New Roman" w:cs="Times New Roman"/>
          <w:sz w:val="28"/>
          <w:szCs w:val="28"/>
        </w:rPr>
      </w:pPr>
    </w:p>
    <w:p w:rsidR="00DF02D2" w:rsidRDefault="00DF02D2" w:rsidP="00EB6951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sectPr w:rsidR="00DF02D2" w:rsidSect="002B2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3541B"/>
    <w:rsid w:val="000764F8"/>
    <w:rsid w:val="002B2465"/>
    <w:rsid w:val="00DF02D2"/>
    <w:rsid w:val="00EB6951"/>
    <w:rsid w:val="00F3541B"/>
    <w:rsid w:val="00F66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465"/>
  </w:style>
  <w:style w:type="paragraph" w:styleId="2">
    <w:name w:val="heading 2"/>
    <w:basedOn w:val="a"/>
    <w:link w:val="20"/>
    <w:uiPriority w:val="9"/>
    <w:qFormat/>
    <w:rsid w:val="00F354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54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35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9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830</Words>
  <Characters>4736</Characters>
  <Application>Microsoft Office Word</Application>
  <DocSecurity>0</DocSecurity>
  <Lines>39</Lines>
  <Paragraphs>11</Paragraphs>
  <ScaleCrop>false</ScaleCrop>
  <Company/>
  <LinksUpToDate>false</LinksUpToDate>
  <CharactersWithSpaces>5555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4</cp:lastModifiedBy>
  <cp:revision>6</cp:revision>
  <dcterms:created xsi:type="dcterms:W3CDTF">2025-10-28T07:34:00Z</dcterms:created>
  <dcterms:modified xsi:type="dcterms:W3CDTF">2026-02-02T10:46:00Z</dcterms:modified>
</cp:coreProperties>
</file>